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21" w:rsidRDefault="004E4321" w:rsidP="004E4321">
      <w:pPr>
        <w:jc w:val="right"/>
        <w:rPr>
          <w:sz w:val="24"/>
          <w:szCs w:val="28"/>
        </w:rPr>
      </w:pPr>
      <w:bookmarkStart w:id="0" w:name="__RefHeading___14"/>
      <w:bookmarkStart w:id="1" w:name="_Toc108018360"/>
      <w:bookmarkEnd w:id="0"/>
      <w:r>
        <w:rPr>
          <w:sz w:val="24"/>
          <w:szCs w:val="28"/>
        </w:rPr>
        <w:t>Приложение к приказу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                                                                    директора МАОУ СШ № 151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с углубленным изучением 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>отдельных предметов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«31» мая 2024г.</w:t>
      </w:r>
    </w:p>
    <w:p w:rsidR="004E4321" w:rsidRDefault="004E4321" w:rsidP="004E4321">
      <w:pPr>
        <w:jc w:val="right"/>
        <w:rPr>
          <w:sz w:val="24"/>
          <w:szCs w:val="28"/>
        </w:rPr>
      </w:pPr>
      <w:r>
        <w:rPr>
          <w:sz w:val="24"/>
          <w:szCs w:val="28"/>
        </w:rPr>
        <w:t>Пр.№ 276-о</w:t>
      </w:r>
    </w:p>
    <w:p w:rsidR="001E1A2E" w:rsidRDefault="001E1A2E" w:rsidP="001E1A2E">
      <w:pPr>
        <w:keepNext/>
        <w:keepLines/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</w:p>
    <w:p w:rsidR="001E1A2E" w:rsidRDefault="001E1A2E" w:rsidP="001E1A2E">
      <w:pPr>
        <w:keepNext/>
        <w:keepLines/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план воспитательной работы на </w:t>
      </w:r>
      <w:r w:rsidR="004E4321">
        <w:rPr>
          <w:b/>
          <w:sz w:val="24"/>
          <w:szCs w:val="24"/>
        </w:rPr>
        <w:t>2024-2025</w:t>
      </w:r>
      <w:r>
        <w:rPr>
          <w:b/>
          <w:sz w:val="24"/>
          <w:szCs w:val="24"/>
        </w:rPr>
        <w:t xml:space="preserve"> учебный год</w:t>
      </w:r>
    </w:p>
    <w:p w:rsidR="001E1A2E" w:rsidRDefault="001E1A2E" w:rsidP="001E1A2E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623348">
        <w:rPr>
          <w:b/>
          <w:sz w:val="24"/>
          <w:szCs w:val="24"/>
        </w:rPr>
        <w:t>среднее</w:t>
      </w:r>
      <w:r>
        <w:rPr>
          <w:b/>
          <w:sz w:val="24"/>
          <w:szCs w:val="24"/>
        </w:rPr>
        <w:t xml:space="preserve"> общее образование)</w:t>
      </w:r>
    </w:p>
    <w:p w:rsidR="00FC4295" w:rsidRPr="0097591E" w:rsidRDefault="00FC4295" w:rsidP="00FC4295">
      <w:pPr>
        <w:tabs>
          <w:tab w:val="left" w:pos="851"/>
        </w:tabs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1"/>
        <w:gridCol w:w="1131"/>
        <w:gridCol w:w="1418"/>
        <w:gridCol w:w="41"/>
        <w:gridCol w:w="2374"/>
      </w:tblGrid>
      <w:tr w:rsidR="0027405F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:rsidR="0027405F" w:rsidRDefault="0027405F" w:rsidP="009D6CAD">
            <w:pPr>
              <w:tabs>
                <w:tab w:val="left" w:pos="851"/>
              </w:tabs>
              <w:spacing w:line="276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7405F" w:rsidTr="009D6CAD">
        <w:trPr>
          <w:trHeight w:val="8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5F" w:rsidRDefault="0027405F" w:rsidP="009D6CAD">
            <w:pPr>
              <w:pStyle w:val="afe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  <w:p w:rsidR="0027405F" w:rsidRDefault="0027405F" w:rsidP="009D6CAD">
            <w:pPr>
              <w:tabs>
                <w:tab w:val="left" w:pos="851"/>
              </w:tabs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auto"/>
                <w:sz w:val="24"/>
              </w:rPr>
              <w:t>Модуль реализуется согласно индивидуальным план</w:t>
            </w:r>
            <w:r w:rsidR="006C6A14">
              <w:rPr>
                <w:i/>
                <w:iCs/>
                <w:color w:val="auto"/>
                <w:sz w:val="24"/>
              </w:rPr>
              <w:t>ам работы учителей-предметников, календарно-тематическим планированием</w:t>
            </w:r>
            <w:r>
              <w:rPr>
                <w:i/>
                <w:iCs/>
                <w:color w:val="auto"/>
                <w:sz w:val="24"/>
              </w:rPr>
              <w:t xml:space="preserve">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pStyle w:val="TableParagraph"/>
              <w:tabs>
                <w:tab w:val="left" w:pos="1855"/>
                <w:tab w:val="left" w:pos="4142"/>
                <w:tab w:val="left" w:pos="4751"/>
              </w:tabs>
              <w:spacing w:line="235" w:lineRule="auto"/>
              <w:ind w:left="0" w:right="218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  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групповых исследовательских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учителей-предметников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0B2853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53" w:rsidRPr="000B2853" w:rsidRDefault="000B2853" w:rsidP="009D6CAD">
            <w:pPr>
              <w:tabs>
                <w:tab w:val="left" w:pos="851"/>
              </w:tabs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войны.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 борьбе с терроризмом.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02.09.-06.09.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09.09.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 xml:space="preserve">Международный день памяти жертв фашизма (10.09)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85636C" w:rsidRDefault="002C1428" w:rsidP="002C1428">
            <w:pPr>
              <w:rPr>
                <w:sz w:val="24"/>
                <w:szCs w:val="24"/>
              </w:rPr>
            </w:pPr>
            <w:r w:rsidRPr="0085636C">
              <w:rPr>
                <w:sz w:val="24"/>
                <w:szCs w:val="24"/>
              </w:rPr>
              <w:t>95 лет со дня рождения художника</w:t>
            </w:r>
            <w:r>
              <w:rPr>
                <w:sz w:val="24"/>
                <w:szCs w:val="24"/>
              </w:rPr>
              <w:t>-</w:t>
            </w:r>
            <w:r w:rsidRPr="0085636C">
              <w:rPr>
                <w:sz w:val="24"/>
                <w:szCs w:val="24"/>
              </w:rPr>
              <w:t>иллюстратора Геннадия Владимировича Калиновского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FC4295" w:rsidRDefault="002C1428" w:rsidP="002C1428">
            <w:pPr>
              <w:rPr>
                <w:sz w:val="24"/>
                <w:szCs w:val="24"/>
              </w:rPr>
            </w:pPr>
            <w:r w:rsidRPr="00FC4295">
              <w:rPr>
                <w:sz w:val="24"/>
                <w:szCs w:val="24"/>
              </w:rPr>
              <w:t>125 лет со дня рождения русского писателя Андрея Платоновича Платонова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FC4295" w:rsidRDefault="002C1428" w:rsidP="002C1428">
            <w:pPr>
              <w:rPr>
                <w:sz w:val="24"/>
                <w:szCs w:val="24"/>
              </w:rPr>
            </w:pPr>
            <w:r w:rsidRPr="00FC4295">
              <w:rPr>
                <w:sz w:val="24"/>
                <w:szCs w:val="24"/>
              </w:rPr>
              <w:t>110 лет со дня рождения русской писательницы Анастасии Витальевны Перфильевой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874189" w:rsidRDefault="002C1428" w:rsidP="002C1428">
            <w:pPr>
              <w:rPr>
                <w:sz w:val="24"/>
                <w:szCs w:val="24"/>
              </w:rPr>
            </w:pPr>
            <w:r w:rsidRPr="00874189">
              <w:rPr>
                <w:sz w:val="24"/>
                <w:szCs w:val="24"/>
              </w:rPr>
              <w:t>120 лет со дня рождения русского советского писателя Н. А. Островского.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1202F3" w:rsidRPr="00AC0BC6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F3" w:rsidRPr="00AC0BC6" w:rsidRDefault="001202F3" w:rsidP="001202F3">
            <w:pPr>
              <w:tabs>
                <w:tab w:val="left" w:pos="851"/>
              </w:tabs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AC0BC6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 xml:space="preserve">04.10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14.10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школьных библиотек. Библиотечные уроки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25.10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1202F3" w:rsidRDefault="002C1428" w:rsidP="002C1428">
            <w:pPr>
              <w:rPr>
                <w:sz w:val="24"/>
                <w:szCs w:val="24"/>
              </w:rPr>
            </w:pPr>
            <w:r w:rsidRPr="001202F3">
              <w:rPr>
                <w:sz w:val="24"/>
                <w:szCs w:val="24"/>
              </w:rPr>
              <w:t>210 лет со дня рождения русского поэта М. Ю. Лермонтова.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 литературы</w:t>
            </w:r>
          </w:p>
        </w:tc>
      </w:tr>
      <w:tr w:rsidR="002C1428" w:rsidRPr="00994D52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994D52" w:rsidRDefault="002C1428" w:rsidP="002C1428">
            <w:pPr>
              <w:rPr>
                <w:sz w:val="24"/>
                <w:szCs w:val="24"/>
              </w:rPr>
            </w:pPr>
            <w:r w:rsidRPr="00994D52">
              <w:rPr>
                <w:sz w:val="24"/>
                <w:szCs w:val="24"/>
              </w:rPr>
              <w:t>270 лет со дня рождения российского императора Павла I.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994D52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994D52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94D52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9D6CAD" w:rsidRDefault="00994D52" w:rsidP="00994D52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Н</w:t>
            </w:r>
            <w:r>
              <w:rPr>
                <w:rStyle w:val="fontstyle01"/>
                <w:b/>
                <w:i/>
                <w:color w:val="auto"/>
              </w:rPr>
              <w:t xml:space="preserve">оябрь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01.11.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994D52" w:rsidRDefault="002C1428" w:rsidP="002C1428">
            <w:pPr>
              <w:rPr>
                <w:sz w:val="24"/>
                <w:szCs w:val="24"/>
              </w:rPr>
            </w:pPr>
            <w:r w:rsidRPr="00994D52">
              <w:rPr>
                <w:sz w:val="24"/>
                <w:szCs w:val="24"/>
              </w:rPr>
              <w:t>150 лет со дня рождения русского адмирала А. В. Колчака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16.11.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08.11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  <w:p w:rsidR="002C1428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27.11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 обществознания</w:t>
            </w:r>
          </w:p>
        </w:tc>
      </w:tr>
      <w:tr w:rsidR="00994D52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52" w:rsidRPr="00F92C1C" w:rsidRDefault="00994D52" w:rsidP="00994D52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Д</w:t>
            </w:r>
            <w:r>
              <w:rPr>
                <w:rStyle w:val="fontstyle01"/>
                <w:b/>
                <w:i/>
                <w:color w:val="auto"/>
              </w:rPr>
              <w:t>екабрь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 xml:space="preserve">День Неизвестного солдата (03.12)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03.12.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инвалидов (03.12)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03.12.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добровольца (волонтера)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России (05.12)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05.12.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 xml:space="preserve">День Героев Отечества (09.12)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09.12.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 истории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 xml:space="preserve">День Конституции Российской Федерации (12.12)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11.12.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F77735" w:rsidRDefault="002C1428" w:rsidP="002C1428">
            <w:pPr>
              <w:rPr>
                <w:sz w:val="24"/>
                <w:szCs w:val="24"/>
              </w:rPr>
            </w:pPr>
            <w:r w:rsidRPr="00F77735">
              <w:rPr>
                <w:sz w:val="24"/>
                <w:szCs w:val="24"/>
              </w:rPr>
              <w:t>225 лет со дня рождения русского художника К.П. Брюллова.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23.12.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ИЗО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770149" w:rsidRDefault="002C1428" w:rsidP="002C1428">
            <w:pPr>
              <w:rPr>
                <w:sz w:val="24"/>
                <w:szCs w:val="24"/>
              </w:rPr>
            </w:pPr>
            <w:r w:rsidRPr="00770149">
              <w:rPr>
                <w:sz w:val="24"/>
                <w:szCs w:val="24"/>
              </w:rPr>
              <w:t>315 лет со дня рождения российской императрицы Елизаветы Петровны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29.12.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 истории</w:t>
            </w:r>
          </w:p>
        </w:tc>
      </w:tr>
      <w:tr w:rsidR="00770149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49" w:rsidRPr="006F1571" w:rsidRDefault="00770149" w:rsidP="00770149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b/>
                <w:i/>
                <w:color w:val="auto"/>
              </w:rPr>
              <w:t>Январь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День памяти жертв Холокоста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27.01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735FE5" w:rsidRDefault="002C1428" w:rsidP="002C1428">
            <w:pPr>
              <w:rPr>
                <w:sz w:val="24"/>
                <w:szCs w:val="24"/>
              </w:rPr>
            </w:pPr>
            <w:r w:rsidRPr="00735FE5">
              <w:rPr>
                <w:sz w:val="24"/>
                <w:szCs w:val="24"/>
              </w:rPr>
              <w:t>230 лет со дня рождения русского драматурга, поэта и дипломата Александра Сергеевича Грибоедова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EB2D8C" w:rsidRDefault="002C1428" w:rsidP="002C1428">
            <w:pPr>
              <w:rPr>
                <w:sz w:val="24"/>
                <w:szCs w:val="24"/>
              </w:rPr>
            </w:pPr>
            <w:r w:rsidRPr="00EB2D8C">
              <w:rPr>
                <w:sz w:val="24"/>
                <w:szCs w:val="24"/>
              </w:rPr>
              <w:t>165 лет со дня рождения русского писателя Антона Павловича Чехова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EB2D8C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6F1571" w:rsidRDefault="00EB2D8C" w:rsidP="00EB2D8C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b/>
                <w:i/>
                <w:color w:val="auto"/>
              </w:rPr>
              <w:t>Февраль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День российской науки (08.02)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07.02.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предметов естественно-научного цикла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памяти 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россиянах, исполнявших служебный долг за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пределами Отечества (15.02)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14.02.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Международный день родного языка (21.02)</w:t>
            </w:r>
            <w:r>
              <w:rPr>
                <w:sz w:val="24"/>
                <w:szCs w:val="24"/>
              </w:rPr>
              <w:t xml:space="preserve">. </w:t>
            </w:r>
            <w:r w:rsidRPr="003C3631">
              <w:rPr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21.02.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EB2D8C" w:rsidRDefault="002C1428" w:rsidP="002C1428">
            <w:pPr>
              <w:rPr>
                <w:sz w:val="24"/>
                <w:szCs w:val="24"/>
              </w:rPr>
            </w:pPr>
            <w:r w:rsidRPr="00EB2D8C">
              <w:rPr>
                <w:sz w:val="24"/>
                <w:szCs w:val="24"/>
              </w:rPr>
              <w:t>280 лет со дня рождения российского флотоводца, адмирала Федора Федоровича Ушакова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F7471A" w:rsidRDefault="002C1428" w:rsidP="002C1428">
            <w:pPr>
              <w:rPr>
                <w:sz w:val="24"/>
                <w:szCs w:val="24"/>
              </w:rPr>
            </w:pPr>
            <w:r w:rsidRPr="00F7471A">
              <w:rPr>
                <w:sz w:val="24"/>
                <w:szCs w:val="24"/>
              </w:rPr>
              <w:t>24.02.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EB2D8C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8C" w:rsidRPr="006D5AAC" w:rsidRDefault="00EB2D8C" w:rsidP="00EB2D8C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b/>
                <w:i/>
                <w:color w:val="auto"/>
              </w:rPr>
              <w:t>Март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17.03–21.03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математики</w:t>
            </w:r>
          </w:p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ШМО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воссоединения Крыма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Россией (18.03)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18.03.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истории и</w:t>
            </w:r>
            <w:r>
              <w:rPr>
                <w:sz w:val="24"/>
                <w:szCs w:val="24"/>
              </w:rPr>
              <w:t> 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Всероссийская неделя музыки для детей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юношества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24.03–28.03.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Учитель музыки</w:t>
            </w:r>
            <w:r>
              <w:rPr>
                <w:sz w:val="24"/>
                <w:szCs w:val="24"/>
              </w:rPr>
              <w:t>, вожатые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790D10" w:rsidRDefault="002C1428" w:rsidP="002C1428">
            <w:pPr>
              <w:rPr>
                <w:sz w:val="24"/>
                <w:szCs w:val="24"/>
              </w:rPr>
            </w:pPr>
            <w:r w:rsidRPr="00790D10">
              <w:rPr>
                <w:sz w:val="24"/>
                <w:szCs w:val="24"/>
              </w:rPr>
              <w:t>210 лет со дня рождения русского писателя Петра Павловича Ершова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9D76DB" w:rsidRDefault="002C1428" w:rsidP="002C1428">
            <w:pPr>
              <w:rPr>
                <w:sz w:val="24"/>
                <w:szCs w:val="24"/>
              </w:rPr>
            </w:pPr>
            <w:r w:rsidRPr="009D76DB">
              <w:rPr>
                <w:sz w:val="24"/>
                <w:szCs w:val="24"/>
              </w:rPr>
              <w:t>06.03.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790D1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D10" w:rsidRPr="006D5AAC" w:rsidRDefault="00790D10" w:rsidP="00790D10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А</w:t>
            </w:r>
            <w:r>
              <w:rPr>
                <w:rStyle w:val="fontstyle01"/>
                <w:b/>
                <w:i/>
                <w:color w:val="auto"/>
              </w:rPr>
              <w:t xml:space="preserve">прель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 xml:space="preserve">День космонавтики (12.04)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11.04.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3C3631">
              <w:rPr>
                <w:sz w:val="24"/>
                <w:szCs w:val="24"/>
              </w:rPr>
              <w:t xml:space="preserve"> физики</w:t>
            </w:r>
          </w:p>
        </w:tc>
      </w:tr>
      <w:tr w:rsidR="002C1428" w:rsidRPr="008621CE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8621CE" w:rsidRDefault="002C1428" w:rsidP="002C1428">
            <w:pPr>
              <w:rPr>
                <w:sz w:val="24"/>
                <w:szCs w:val="24"/>
              </w:rPr>
            </w:pPr>
            <w:r w:rsidRPr="008621CE">
              <w:rPr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8621CE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8621CE" w:rsidRDefault="002C1428" w:rsidP="002C1428">
            <w:pPr>
              <w:rPr>
                <w:sz w:val="24"/>
                <w:szCs w:val="24"/>
              </w:rPr>
            </w:pPr>
            <w:r w:rsidRPr="008621CE">
              <w:rPr>
                <w:sz w:val="24"/>
                <w:szCs w:val="24"/>
              </w:rPr>
              <w:t>Учителя истории, обществознания</w:t>
            </w:r>
          </w:p>
          <w:p w:rsidR="002C1428" w:rsidRPr="008621CE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21.04.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истории, обществознания</w:t>
            </w:r>
          </w:p>
          <w:p w:rsidR="002C1428" w:rsidRPr="003C3631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21.04.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географии и</w:t>
            </w:r>
            <w:r>
              <w:rPr>
                <w:sz w:val="24"/>
                <w:szCs w:val="24"/>
              </w:rPr>
              <w:t> биологии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День российского парламентаризма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28.04.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обществознания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6D44B4" w:rsidRDefault="002C1428" w:rsidP="002C1428">
            <w:pPr>
              <w:rPr>
                <w:sz w:val="24"/>
                <w:szCs w:val="24"/>
              </w:rPr>
            </w:pPr>
            <w:r w:rsidRPr="006D44B4">
              <w:rPr>
                <w:sz w:val="24"/>
                <w:szCs w:val="24"/>
              </w:rPr>
              <w:t>125 лет со дня рождения российского художника Юрия Алексеевича Васнецова.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CA2A31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31" w:rsidRPr="001A0195" w:rsidRDefault="00CA2A31" w:rsidP="00CA2A31">
            <w:pPr>
              <w:tabs>
                <w:tab w:val="left" w:pos="851"/>
              </w:tabs>
              <w:spacing w:line="276" w:lineRule="auto"/>
              <w:jc w:val="left"/>
              <w:rPr>
                <w:rStyle w:val="fontstyle01"/>
                <w:b/>
                <w:i/>
                <w:color w:val="auto"/>
              </w:rPr>
            </w:pPr>
            <w:r>
              <w:rPr>
                <w:rStyle w:val="fontstyle01"/>
                <w:rFonts w:hint="eastAsia"/>
                <w:b/>
                <w:i/>
                <w:color w:val="auto"/>
              </w:rPr>
              <w:t>М</w:t>
            </w:r>
            <w:r>
              <w:rPr>
                <w:rStyle w:val="fontstyle01"/>
                <w:b/>
                <w:i/>
                <w:color w:val="auto"/>
              </w:rPr>
              <w:t xml:space="preserve">ай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Государствен</w:t>
            </w:r>
            <w:r>
              <w:rPr>
                <w:sz w:val="24"/>
                <w:szCs w:val="24"/>
              </w:rPr>
              <w:t>ного флага Российской Федерации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истории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обществознания</w:t>
            </w:r>
          </w:p>
          <w:p w:rsidR="002C1428" w:rsidRPr="003C3631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День славянской письменности и</w:t>
            </w:r>
            <w:r>
              <w:rPr>
                <w:sz w:val="24"/>
                <w:szCs w:val="24"/>
              </w:rPr>
              <w:t> культуры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23.05.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</w:t>
            </w:r>
          </w:p>
          <w:p w:rsidR="002C1428" w:rsidRPr="003C3631" w:rsidRDefault="002C1428" w:rsidP="002C1428">
            <w:pPr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7B5E62" w:rsidRDefault="002C1428" w:rsidP="002C1428">
            <w:pPr>
              <w:rPr>
                <w:sz w:val="24"/>
                <w:szCs w:val="24"/>
              </w:rPr>
            </w:pPr>
            <w:r w:rsidRPr="007B5E62">
              <w:rPr>
                <w:sz w:val="24"/>
                <w:szCs w:val="24"/>
              </w:rPr>
              <w:t>120 лет со дня рождения советского историка, писателя, переводчика Льва Владимировича Рубинштейна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литературы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BB2718" w:rsidRDefault="002C1428" w:rsidP="002C1428">
            <w:pPr>
              <w:rPr>
                <w:sz w:val="24"/>
                <w:szCs w:val="24"/>
              </w:rPr>
            </w:pPr>
            <w:r w:rsidRPr="00BB2718">
              <w:rPr>
                <w:sz w:val="24"/>
                <w:szCs w:val="24"/>
              </w:rPr>
              <w:t>120 лет со дня рождения русского писателя Михаила Александровича Шолохова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Учителя русского языка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литературы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 плану внеурочной деятельности)</w:t>
            </w:r>
          </w:p>
        </w:tc>
      </w:tr>
      <w:tr w:rsidR="002C1428" w:rsidTr="002C142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Разговоры о важном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–мои горизонты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>Внеурочное занятие «Разговоры 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важном»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</w:pPr>
            <w:r>
              <w:rPr>
                <w:rStyle w:val="fontstyle01"/>
                <w:color w:val="auto"/>
              </w:rPr>
              <w:t>Информационный классный час. ПДД. ЗОЖ. Профилактика НТА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3C3631" w:rsidRDefault="002C1428" w:rsidP="002C1428">
            <w:r w:rsidRPr="003C3631">
              <w:rPr>
                <w:sz w:val="24"/>
                <w:szCs w:val="24"/>
              </w:rPr>
              <w:t>Согласно планам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</w:pPr>
            <w:r>
              <w:rPr>
                <w:rStyle w:val="fontstyle01"/>
                <w:color w:val="auto"/>
              </w:rPr>
              <w:t>Информационный классный час. Антикоррупционное воспитание.</w:t>
            </w:r>
            <w:r>
              <w:rPr>
                <w:rFonts w:ascii="TimesNewRomanPSMT" w:hAnsi="TimesNewRomanPSMT"/>
                <w:sz w:val="22"/>
                <w:szCs w:val="22"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</w:pPr>
            <w:r>
              <w:rPr>
                <w:rStyle w:val="fontstyle01"/>
                <w:color w:val="auto"/>
              </w:rPr>
              <w:t>Реализация программы внеурочной</w:t>
            </w:r>
            <w:r>
              <w:rPr>
                <w:rFonts w:ascii="TimesNewRomanPSMT" w:hAnsi="TimesNewRomanPSMT"/>
                <w:sz w:val="22"/>
                <w:szCs w:val="22"/>
              </w:rPr>
              <w:br/>
            </w:r>
            <w:r>
              <w:rPr>
                <w:rStyle w:val="fontstyle01"/>
                <w:color w:val="auto"/>
              </w:rPr>
              <w:t>деятельности с классом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январь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педагоги-психологи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</w:pPr>
            <w:r>
              <w:rPr>
                <w:rStyle w:val="fontstyle01"/>
                <w:color w:val="auto"/>
              </w:rPr>
              <w:t>Адаптация вновь прибывших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обучающихся в классе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</w:pPr>
            <w:r>
              <w:rPr>
                <w:rStyle w:val="fontstyle01"/>
                <w:color w:val="auto"/>
              </w:rPr>
              <w:t>Ведение портфолио с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обучающимися классе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b/>
                <w:i/>
                <w:color w:val="auto"/>
              </w:rPr>
              <w:t>Работа с учителями-предметниками в классе</w:t>
            </w:r>
          </w:p>
        </w:tc>
      </w:tr>
      <w:tr w:rsidR="00F147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  <w:jc w:val="left"/>
            </w:pPr>
            <w:r>
              <w:rPr>
                <w:rStyle w:val="fontstyle01"/>
                <w:color w:val="auto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r>
              <w:rPr>
                <w:sz w:val="24"/>
                <w:szCs w:val="24"/>
              </w:rPr>
              <w:t>5–9-е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Учителя-предместники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widowControl/>
              <w:jc w:val="center"/>
              <w:rPr>
                <w:b/>
                <w:i/>
              </w:rPr>
            </w:pPr>
            <w:r>
              <w:rPr>
                <w:rStyle w:val="fontstyle01"/>
                <w:b/>
                <w:i/>
                <w:color w:val="auto"/>
              </w:rPr>
              <w:t>Работа с родителями обучающихся или их законными представителями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родительский комитет администрация (по требованию)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родительский комитет администрация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pStyle w:val="TableParagraph"/>
              <w:tabs>
                <w:tab w:val="left" w:pos="1693"/>
                <w:tab w:val="left" w:pos="2638"/>
                <w:tab w:val="left" w:pos="3472"/>
                <w:tab w:val="left" w:pos="4935"/>
                <w:tab w:val="left" w:pos="5290"/>
                <w:tab w:val="left" w:pos="6814"/>
              </w:tabs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семей 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 и 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4780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«Дари людям добро»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Эколого-благотворительные акции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«Доброе сердце», «Крышечки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спешат на помощь»</w:t>
            </w:r>
            <w:r>
              <w:rPr>
                <w:sz w:val="24"/>
                <w:szCs w:val="24"/>
              </w:rPr>
              <w:t>, «Бумага на нужное дело»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widowControl/>
              <w:rPr>
                <w:rStyle w:val="fontstyle01"/>
                <w:color w:val="auto"/>
              </w:rPr>
            </w:pPr>
            <w:r>
              <w:rPr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и пятницу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сентября: День знаний;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сентября: День окончания Второй мировой войны;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сентября: День солидарности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борьбе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терроризмом;</w:t>
            </w:r>
          </w:p>
          <w:p w:rsidR="00F14780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сентября: Международный день распространения грамотности;</w:t>
            </w:r>
          </w:p>
          <w:p w:rsidR="00F14780" w:rsidRDefault="00F14780" w:rsidP="00F14780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F147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09.09.-15.09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7182A">
              <w:rPr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октября: Международный день пожилых людей, Международный день музыки;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октября: День защиты животных;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октября: День учителя;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октября: Международный день школьных библиотек;</w:t>
            </w:r>
          </w:p>
          <w:p w:rsidR="00F14780" w:rsidRDefault="00F14780" w:rsidP="00F14780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третье воскресенье октября (</w:t>
            </w:r>
            <w:r w:rsidR="00D70660">
              <w:rPr>
                <w:sz w:val="24"/>
                <w:szCs w:val="24"/>
              </w:rPr>
              <w:t>20.10.2024</w:t>
            </w:r>
            <w:r w:rsidRPr="003C3631">
              <w:rPr>
                <w:sz w:val="24"/>
                <w:szCs w:val="24"/>
              </w:rPr>
              <w:t>): День отца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 учителя</w:t>
            </w:r>
          </w:p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рамках Года педагога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наставника. </w:t>
            </w:r>
            <w:r>
              <w:rPr>
                <w:sz w:val="24"/>
                <w:szCs w:val="24"/>
              </w:rPr>
              <w:t>День дублера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фестиваль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 классов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ноября: День народного единства;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F14780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последнее воскресенье ноября (</w:t>
            </w:r>
            <w:r w:rsidR="00F90665">
              <w:rPr>
                <w:sz w:val="24"/>
                <w:szCs w:val="24"/>
              </w:rPr>
              <w:t>24.11.2024</w:t>
            </w:r>
            <w:r w:rsidRPr="003C3631">
              <w:rPr>
                <w:sz w:val="24"/>
                <w:szCs w:val="24"/>
              </w:rPr>
              <w:t>): День матери;</w:t>
            </w:r>
          </w:p>
          <w:p w:rsidR="00F14780" w:rsidRDefault="00F14780" w:rsidP="00F14780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ноября: День Государственного герба Российской Федерации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Праздничный концерт ко Дню матери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Вожатый, советник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декабря: День Неизвестного Солдата;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декабря: Международный день инвалидов;</w:t>
            </w:r>
          </w:p>
          <w:p w:rsidR="00F14780" w:rsidRPr="003C3631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декабря: День добровольца (волонтера)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России;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декабря: День Героев Отечества;</w:t>
            </w:r>
          </w:p>
          <w:p w:rsidR="00F14780" w:rsidRDefault="00F14780" w:rsidP="00F14780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декабря: День Конституции Российской Федерации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Акция «Мы выбираем жизнь», приуроченная ко Дню борьбы со СПИДом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Педагоги-психологи, советник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Новогодние мероприятия «Здравствуй, Новый год!»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23.12.-28.12.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F14780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F14780" w:rsidRDefault="00F14780" w:rsidP="00F147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F14780" w:rsidRDefault="00F14780" w:rsidP="00F14780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января: День российского студенчества;</w:t>
            </w:r>
          </w:p>
          <w:p w:rsidR="00F14780" w:rsidRDefault="00F14780" w:rsidP="00F14780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января: День снятия блокады Ленинграда;</w:t>
            </w:r>
          </w:p>
          <w:p w:rsidR="00F14780" w:rsidRDefault="00F14780" w:rsidP="00F14780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 xml:space="preserve">января: День освобождения Красной армией крупнейшего «лагеря смерти» </w:t>
            </w:r>
            <w:proofErr w:type="spellStart"/>
            <w:r w:rsidRPr="003C3631">
              <w:rPr>
                <w:sz w:val="24"/>
                <w:szCs w:val="24"/>
              </w:rPr>
              <w:t>Аушвиц-Биркенау</w:t>
            </w:r>
            <w:proofErr w:type="spellEnd"/>
            <w:r w:rsidRPr="003C3631">
              <w:rPr>
                <w:sz w:val="24"/>
                <w:szCs w:val="24"/>
              </w:rPr>
              <w:t xml:space="preserve"> (Освенцима)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— День памяти жертв Холокоста</w:t>
            </w:r>
          </w:p>
        </w:tc>
      </w:tr>
      <w:tr w:rsidR="002C1428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Pr="00701E57" w:rsidRDefault="002C1428" w:rsidP="002C1428">
            <w:pPr>
              <w:spacing w:line="276" w:lineRule="auto"/>
              <w:rPr>
                <w:sz w:val="24"/>
                <w:szCs w:val="24"/>
              </w:rPr>
            </w:pPr>
            <w:r w:rsidRPr="00701E57">
              <w:rPr>
                <w:sz w:val="24"/>
                <w:szCs w:val="24"/>
              </w:rPr>
              <w:t>Новогодний турнир по волейболу между командами учителей, учащихся и их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28" w:rsidRDefault="002C1428" w:rsidP="002C1428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вожатые, советник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Pr="003C3631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февраля: День разгрома советскими войсками немецко-фашистских войск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Сталинградской битве;</w:t>
            </w:r>
          </w:p>
          <w:p w:rsidR="00701E57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февраля: День российской науки;</w:t>
            </w:r>
          </w:p>
          <w:p w:rsidR="00701E57" w:rsidRPr="003C3631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февраля: День памяти 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россиянах, исполнявших служебный долг за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пределами Отечества;</w:t>
            </w:r>
          </w:p>
          <w:p w:rsidR="00701E57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февраля: Международный день родного языка;</w:t>
            </w:r>
          </w:p>
          <w:p w:rsidR="00701E57" w:rsidRDefault="00701E57" w:rsidP="00701E57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февраля: День защитника Отечества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Рыцарский турнир, посвященный Дню защитника Отечества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актив школы «УМКА», вожатый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Конкурс социальной рекламы:</w:t>
            </w:r>
          </w:p>
          <w:p w:rsidR="00535BA6" w:rsidRDefault="00535BA6" w:rsidP="00535BA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10-11 классы – коррупция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советник, социальный педагог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фольклорный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24.02.-28.02.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советник, актив школы «УМКА», вожатый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марта: Международный женский день;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марта: День воссоединения Крыма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Россией;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марта: Всемирный день театра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актив школы «УМКА», вожатый 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Фестиваль театрального мастерства «Золотая маска»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10.03.-14.03.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8-х классов</w:t>
            </w:r>
          </w:p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апреля: День космонавтики;</w:t>
            </w:r>
          </w:p>
          <w:p w:rsidR="00701E57" w:rsidRDefault="00701E57" w:rsidP="00701E57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ind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Pr="00895DE2" w:rsidRDefault="00535BA6" w:rsidP="00535BA6">
            <w:pPr>
              <w:spacing w:line="276" w:lineRule="auto"/>
              <w:rPr>
                <w:sz w:val="24"/>
                <w:szCs w:val="24"/>
              </w:rPr>
            </w:pPr>
            <w:r w:rsidRPr="00895DE2">
              <w:rPr>
                <w:sz w:val="24"/>
                <w:szCs w:val="24"/>
              </w:rPr>
              <w:t>Семейная спортивно-развлекательная программа «Космическая эстафета»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75395" w:rsidP="00535BA6">
            <w:r>
              <w:rPr>
                <w:sz w:val="24"/>
                <w:szCs w:val="24"/>
              </w:rPr>
              <w:t>10</w:t>
            </w:r>
            <w:r w:rsidR="00535BA6">
              <w:rPr>
                <w:sz w:val="24"/>
                <w:szCs w:val="24"/>
              </w:rPr>
              <w:t>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советник, актив школы «УМКА», вожатый</w:t>
            </w:r>
          </w:p>
        </w:tc>
      </w:tr>
      <w:tr w:rsidR="00701E57" w:rsidTr="000D04F4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57" w:rsidRDefault="00701E57" w:rsidP="00701E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701E57" w:rsidRDefault="00701E57" w:rsidP="00701E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701E57" w:rsidRPr="003C3631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мая: Праздник Весны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Труда;</w:t>
            </w:r>
          </w:p>
          <w:p w:rsidR="00701E57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мая: День Победы;</w:t>
            </w:r>
          </w:p>
          <w:p w:rsidR="00701E57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мая: День детских общественных организаций России;</w:t>
            </w:r>
          </w:p>
          <w:p w:rsidR="00701E57" w:rsidRDefault="00701E57" w:rsidP="00701E57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мая: День славянской письменности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культуры</w:t>
            </w:r>
          </w:p>
        </w:tc>
      </w:tr>
      <w:tr w:rsidR="00535BA6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Конкурс защиты социальных проектов классов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6" w:rsidRDefault="00535BA6" w:rsidP="00535BA6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социальный педагог, вожатая 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помнили…» (Неделя памяти)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05.05.-09.05.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советник, актив школы «УМКА», вожатый</w:t>
            </w:r>
          </w:p>
        </w:tc>
      </w:tr>
      <w:tr w:rsidR="00701E57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Организаторы, ответственные за</w:t>
            </w:r>
            <w:r>
              <w:rPr>
                <w:spacing w:val="-57"/>
                <w:sz w:val="24"/>
              </w:rPr>
              <w:t xml:space="preserve">  п</w:t>
            </w:r>
            <w:r>
              <w:rPr>
                <w:sz w:val="24"/>
              </w:rPr>
              <w:t xml:space="preserve">роведение </w:t>
            </w:r>
            <w:r>
              <w:rPr>
                <w:spacing w:val="-1"/>
                <w:sz w:val="24"/>
              </w:rPr>
              <w:t>конкурсов,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 обучающихся, классные руководители, советник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Участие в общегородской акции «Добрый Нижний»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Совет обучающихся, классные руководители, советник, вожатая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ленточка», 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вожатая, заместитель директор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/>
                <w:spacing w:val="-24"/>
                <w:w w:val="99"/>
                <w:position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фры»;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ссийс</w:t>
            </w:r>
            <w:r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 акция «Д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 По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ды»;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ссийские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крытые урок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6"/>
                <w:position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Ж;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ссийский урок «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-6"/>
                <w:w w:val="99"/>
                <w:position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6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ере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урок «С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 ж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урок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4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ов в </w:t>
            </w:r>
            <w:r>
              <w:rPr>
                <w:rFonts w:ascii="Times New Roman" w:hAnsi="Times New Roman"/>
                <w:spacing w:val="2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ет;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4"/>
              </w:numPr>
              <w:tabs>
                <w:tab w:val="left" w:pos="1135"/>
              </w:tabs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99"/>
                <w:position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еждунар</w:t>
            </w:r>
            <w:r>
              <w:rPr>
                <w:rFonts w:ascii="Times New Roman" w:hAnsi="Times New Roman"/>
                <w:spacing w:val="-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дная</w:t>
            </w:r>
            <w:r>
              <w:rPr>
                <w:rFonts w:ascii="Times New Roman" w:hAnsi="Times New Roman"/>
                <w:spacing w:val="8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spacing w:val="-1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ьс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pacing w:val="8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pacing w:val="1"/>
                <w:w w:val="99"/>
                <w:position w:val="-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85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«Б</w:t>
            </w:r>
            <w:r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8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рафич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1"/>
                <w:w w:val="99"/>
                <w:position w:val="-3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1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урс «Б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ереме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ссийский 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крыты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урок «#</w:t>
            </w:r>
            <w:proofErr w:type="spellStart"/>
            <w:r>
              <w:rPr>
                <w:rFonts w:ascii="Times New Roman" w:hAnsi="Times New Roman"/>
                <w:position w:val="-3"/>
                <w:sz w:val="24"/>
                <w:szCs w:val="24"/>
              </w:rPr>
              <w:t>МыВм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/>
                <w:position w:val="-3"/>
                <w:sz w:val="24"/>
                <w:szCs w:val="24"/>
              </w:rPr>
              <w:t>»;</w:t>
            </w:r>
          </w:p>
          <w:p w:rsidR="006D5E80" w:rsidRPr="00B9755E" w:rsidRDefault="006D5E80" w:rsidP="006D5E80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сси</w:t>
            </w:r>
            <w:r>
              <w:rPr>
                <w:rFonts w:ascii="Times New Roman" w:hAnsi="Times New Roman"/>
                <w:spacing w:val="1"/>
                <w:position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 обра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position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ая ак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я «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2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6"/>
                <w:position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position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3"/>
                <w:position w:val="-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99"/>
                <w:position w:val="-3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position w:val="-3"/>
                <w:sz w:val="24"/>
                <w:szCs w:val="24"/>
              </w:rPr>
              <w:t>»;</w:t>
            </w:r>
          </w:p>
          <w:p w:rsidR="006D5E80" w:rsidRDefault="006D5E80" w:rsidP="006D5E80">
            <w:pPr>
              <w:pStyle w:val="afe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76" w:right="363" w:firstLine="425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Об</w:t>
            </w:r>
            <w:r>
              <w:rPr>
                <w:w w:val="99"/>
                <w:position w:val="-3"/>
                <w:sz w:val="24"/>
                <w:szCs w:val="24"/>
              </w:rPr>
              <w:t>щ</w:t>
            </w:r>
            <w:r>
              <w:rPr>
                <w:position w:val="-3"/>
                <w:sz w:val="24"/>
                <w:szCs w:val="24"/>
              </w:rPr>
              <w:t>ер</w:t>
            </w:r>
            <w:r>
              <w:rPr>
                <w:spacing w:val="7"/>
                <w:position w:val="-3"/>
                <w:sz w:val="24"/>
                <w:szCs w:val="24"/>
              </w:rPr>
              <w:t>о</w:t>
            </w:r>
            <w:r>
              <w:rPr>
                <w:position w:val="-3"/>
                <w:sz w:val="24"/>
                <w:szCs w:val="24"/>
              </w:rPr>
              <w:t>сси</w:t>
            </w:r>
            <w:r>
              <w:rPr>
                <w:spacing w:val="1"/>
                <w:position w:val="-3"/>
                <w:sz w:val="24"/>
                <w:szCs w:val="24"/>
              </w:rPr>
              <w:t>й</w:t>
            </w:r>
            <w:r>
              <w:rPr>
                <w:position w:val="-3"/>
                <w:sz w:val="24"/>
                <w:szCs w:val="24"/>
              </w:rPr>
              <w:t>с</w:t>
            </w:r>
            <w:r>
              <w:rPr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position w:val="-3"/>
                <w:sz w:val="24"/>
                <w:szCs w:val="24"/>
              </w:rPr>
              <w:t>ая обра</w:t>
            </w:r>
            <w:r>
              <w:rPr>
                <w:w w:val="99"/>
                <w:position w:val="-3"/>
                <w:sz w:val="24"/>
                <w:szCs w:val="24"/>
              </w:rPr>
              <w:t>з</w:t>
            </w:r>
            <w:r>
              <w:rPr>
                <w:position w:val="-3"/>
                <w:sz w:val="24"/>
                <w:szCs w:val="24"/>
              </w:rPr>
              <w:t>о</w:t>
            </w:r>
            <w:r>
              <w:rPr>
                <w:spacing w:val="-4"/>
                <w:position w:val="-3"/>
                <w:sz w:val="24"/>
                <w:szCs w:val="24"/>
              </w:rPr>
              <w:t>в</w:t>
            </w:r>
            <w:r>
              <w:rPr>
                <w:spacing w:val="-7"/>
                <w:position w:val="-3"/>
                <w:sz w:val="24"/>
                <w:szCs w:val="24"/>
              </w:rPr>
              <w:t>а</w:t>
            </w:r>
            <w:r>
              <w:rPr>
                <w:position w:val="-3"/>
                <w:sz w:val="24"/>
                <w:szCs w:val="24"/>
              </w:rPr>
              <w:t>те</w:t>
            </w:r>
            <w:r>
              <w:rPr>
                <w:w w:val="99"/>
                <w:position w:val="-3"/>
                <w:sz w:val="24"/>
                <w:szCs w:val="24"/>
              </w:rPr>
              <w:t>л</w:t>
            </w:r>
            <w:r>
              <w:rPr>
                <w:position w:val="-3"/>
                <w:sz w:val="24"/>
                <w:szCs w:val="24"/>
              </w:rPr>
              <w:t>ь</w:t>
            </w:r>
            <w:r>
              <w:rPr>
                <w:w w:val="99"/>
                <w:position w:val="-3"/>
                <w:sz w:val="24"/>
                <w:szCs w:val="24"/>
              </w:rPr>
              <w:t>н</w:t>
            </w:r>
            <w:r>
              <w:rPr>
                <w:position w:val="-3"/>
                <w:sz w:val="24"/>
                <w:szCs w:val="24"/>
              </w:rPr>
              <w:t>ая ак</w:t>
            </w:r>
            <w:r>
              <w:rPr>
                <w:w w:val="99"/>
                <w:position w:val="-3"/>
                <w:sz w:val="24"/>
                <w:szCs w:val="24"/>
              </w:rPr>
              <w:t>ци</w:t>
            </w:r>
            <w:r>
              <w:rPr>
                <w:position w:val="-3"/>
                <w:sz w:val="24"/>
                <w:szCs w:val="24"/>
              </w:rPr>
              <w:t>я «Право</w:t>
            </w:r>
            <w:r>
              <w:rPr>
                <w:spacing w:val="-2"/>
                <w:position w:val="-3"/>
                <w:sz w:val="24"/>
                <w:szCs w:val="24"/>
              </w:rPr>
              <w:t>в</w:t>
            </w:r>
            <w:r>
              <w:rPr>
                <w:position w:val="-3"/>
                <w:sz w:val="24"/>
                <w:szCs w:val="24"/>
              </w:rPr>
              <w:t>о</w:t>
            </w:r>
            <w:r>
              <w:rPr>
                <w:w w:val="99"/>
                <w:position w:val="-3"/>
                <w:sz w:val="24"/>
                <w:szCs w:val="24"/>
              </w:rPr>
              <w:t>й</w:t>
            </w:r>
            <w:r>
              <w:rPr>
                <w:position w:val="-3"/>
                <w:sz w:val="24"/>
                <w:szCs w:val="24"/>
              </w:rPr>
              <w:t xml:space="preserve"> д</w:t>
            </w:r>
            <w:r>
              <w:rPr>
                <w:w w:val="99"/>
                <w:position w:val="-3"/>
                <w:sz w:val="24"/>
                <w:szCs w:val="24"/>
              </w:rPr>
              <w:t>и</w:t>
            </w:r>
            <w:r>
              <w:rPr>
                <w:spacing w:val="-4"/>
                <w:position w:val="-3"/>
                <w:sz w:val="24"/>
                <w:szCs w:val="24"/>
              </w:rPr>
              <w:t>к</w:t>
            </w:r>
            <w:r>
              <w:rPr>
                <w:spacing w:val="3"/>
                <w:position w:val="-3"/>
                <w:sz w:val="24"/>
                <w:szCs w:val="24"/>
              </w:rPr>
              <w:t>т</w:t>
            </w:r>
            <w:r>
              <w:rPr>
                <w:position w:val="-3"/>
                <w:sz w:val="24"/>
                <w:szCs w:val="24"/>
              </w:rPr>
              <w:t>а</w:t>
            </w:r>
            <w:r>
              <w:rPr>
                <w:w w:val="99"/>
                <w:position w:val="-3"/>
                <w:sz w:val="24"/>
                <w:szCs w:val="24"/>
              </w:rPr>
              <w:t>н</w:t>
            </w:r>
            <w:r>
              <w:rPr>
                <w:position w:val="-3"/>
                <w:sz w:val="24"/>
                <w:szCs w:val="24"/>
              </w:rPr>
              <w:t>т».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 по плану организаторов мероприятий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руководители, учителя - предметники, вожатые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3C3631" w:rsidRDefault="006D5E80" w:rsidP="006D5E8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Походы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театры,</w:t>
            </w:r>
            <w:r>
              <w:rPr>
                <w:sz w:val="24"/>
                <w:szCs w:val="24"/>
              </w:rPr>
              <w:t xml:space="preserve"> музеи, кинотеатры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 предметам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3C3631" w:rsidRDefault="006D5E80" w:rsidP="006D5E8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Экскурсии по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патриотической тема</w:t>
            </w:r>
            <w:r>
              <w:rPr>
                <w:sz w:val="24"/>
                <w:szCs w:val="24"/>
              </w:rPr>
              <w:t>тике, профориентации, походы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3C3631" w:rsidRDefault="006D5E80" w:rsidP="006D5E8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3C3631">
              <w:rPr>
                <w:sz w:val="24"/>
                <w:szCs w:val="24"/>
              </w:rPr>
              <w:t xml:space="preserve">директора </w:t>
            </w:r>
          </w:p>
          <w:p w:rsidR="006D5E80" w:rsidRPr="003C3631" w:rsidRDefault="006D5E80" w:rsidP="006D5E8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Советник директора по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воспитанию</w:t>
            </w:r>
          </w:p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01E57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57" w:rsidRDefault="00701E57" w:rsidP="00701E5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холлов и кабинетов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Размещение на стендах школы и электронном расписании регулярно сменяемых 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происходящих в школе и за ее пределами,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 школьников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к</w:t>
            </w:r>
            <w:r>
              <w:rPr>
                <w:sz w:val="24"/>
              </w:rPr>
              <w:t>онкурсов,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Совет обучающихся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pStyle w:val="TableParagraph"/>
              <w:tabs>
                <w:tab w:val="left" w:pos="1261"/>
                <w:tab w:val="left" w:pos="2857"/>
                <w:tab w:val="left" w:pos="4315"/>
                <w:tab w:val="left" w:pos="6181"/>
              </w:tabs>
              <w:spacing w:line="235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(праздников, церемоний, торжественных линеек, 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 ВР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актив школы «УМКА», учитель ИЗО, родительская общественность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widowControl/>
              <w:jc w:val="left"/>
            </w:pPr>
            <w:r>
              <w:rPr>
                <w:rStyle w:val="fontstyle01"/>
                <w:color w:val="auto"/>
              </w:rPr>
              <w:t>Озеленение пришкольной территории, разбивка клумб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актив школы «УМКА», родительская общественность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CA1CFF" w:rsidRDefault="006D5E80" w:rsidP="006D5E80">
            <w:pPr>
              <w:widowControl/>
              <w:jc w:val="left"/>
              <w:rPr>
                <w:rStyle w:val="fontstyle01"/>
                <w:color w:val="auto"/>
              </w:rPr>
            </w:pPr>
            <w:r w:rsidRPr="00CA1CFF">
              <w:rPr>
                <w:sz w:val="24"/>
                <w:szCs w:val="24"/>
              </w:rPr>
              <w:t>Субботники по уборке территории Учреждения от мусора, снега, обустройству газонов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 выставок школьного музея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руководитель кружка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3C3631" w:rsidRDefault="006D5E80" w:rsidP="006D5E80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 xml:space="preserve">Конкурс «Лучший </w:t>
            </w:r>
            <w:r>
              <w:rPr>
                <w:sz w:val="24"/>
                <w:szCs w:val="24"/>
              </w:rPr>
              <w:t>оформление</w:t>
            </w:r>
            <w:r w:rsidRPr="003C36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 класса</w:t>
            </w:r>
            <w:r w:rsidRPr="003C3631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 — до 01.12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6D5E80" w:rsidRPr="003C3631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6D5628" w:rsidRDefault="006D5E80" w:rsidP="006D5E80">
            <w:pPr>
              <w:rPr>
                <w:sz w:val="24"/>
                <w:szCs w:val="24"/>
              </w:rPr>
            </w:pPr>
            <w:r w:rsidRPr="006D5628">
              <w:rPr>
                <w:sz w:val="24"/>
                <w:szCs w:val="24"/>
              </w:rPr>
              <w:t xml:space="preserve">Освещение событий, активностей Учреждения в официальной группе социальной сети </w:t>
            </w:r>
            <w:proofErr w:type="spellStart"/>
            <w:r w:rsidRPr="006D5628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D5E80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Pr="006D5628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школьного радио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80" w:rsidRDefault="006D5E80" w:rsidP="006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обучающихся, вожатые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родителей (законных представителей)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родителей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руководители, педагоги-психологи, социальный педагог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Работа Совета профилактики,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tabs>
                <w:tab w:val="left" w:pos="1683"/>
              </w:tabs>
              <w:ind w:left="0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</w:p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отношений, социальный педагог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 родительского клуба «Мы вместе»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tabs>
                <w:tab w:val="left" w:pos="195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</w:p>
          <w:p w:rsidR="00EF457D" w:rsidRDefault="00EF457D" w:rsidP="00EF457D">
            <w:pPr>
              <w:pStyle w:val="TableParagraph"/>
              <w:tabs>
                <w:tab w:val="left" w:pos="1683"/>
              </w:tabs>
              <w:ind w:left="0" w:right="89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Самоуправление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обучающихся, активы классов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школы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 работы школы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tabs>
                <w:tab w:val="left" w:pos="1447"/>
                <w:tab w:val="left" w:pos="3212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Директор, представители от</w:t>
            </w:r>
          </w:p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 Совета обучающихся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77"/>
                <w:sz w:val="24"/>
              </w:rPr>
              <w:t xml:space="preserve">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 вожатые, 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обучающихся,</w:t>
            </w:r>
          </w:p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Вожатая, заместитель директора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  <w:t>коллективных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spacing w:line="235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Вожатая, Члены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 центр медиации «Правовая аксиома»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руководитель кружка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widowControl/>
            </w:pPr>
            <w:r>
              <w:rPr>
                <w:rStyle w:val="fontstyle01"/>
                <w:color w:val="auto"/>
              </w:rPr>
              <w:t>Участие в планировании,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организации, анализе школьных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ключевых дел и иных мероприятий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 мероприятий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widowControl/>
              <w:rPr>
                <w:rStyle w:val="fontstyle01"/>
                <w:color w:val="auto"/>
              </w:rPr>
            </w:pPr>
            <w:r w:rsidRPr="003C3631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планировании, организации, анализе школьных ключевых дел и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иных мероприятий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Pr="003C3631" w:rsidRDefault="00EF457D" w:rsidP="00EF457D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планом мероприятий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Первичное отделение РДДМ</w:t>
            </w:r>
          </w:p>
          <w:p w:rsidR="00EF457D" w:rsidRPr="003C3631" w:rsidRDefault="00EF457D" w:rsidP="00EF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Pr="003C3631" w:rsidRDefault="00EF457D" w:rsidP="00EF457D">
            <w:pPr>
              <w:rPr>
                <w:sz w:val="24"/>
                <w:szCs w:val="24"/>
              </w:rPr>
            </w:pPr>
            <w:r w:rsidRPr="003C3631">
              <w:rPr>
                <w:sz w:val="24"/>
                <w:szCs w:val="24"/>
              </w:rPr>
              <w:t>Школьное коммуникационное агентство (пресс-центр, школьное р</w:t>
            </w:r>
            <w:r>
              <w:rPr>
                <w:sz w:val="24"/>
                <w:szCs w:val="24"/>
              </w:rPr>
              <w:t>адио</w:t>
            </w:r>
            <w:r w:rsidRPr="003C3631">
              <w:rPr>
                <w:sz w:val="24"/>
                <w:szCs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 неделю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  <w:p w:rsidR="00EF457D" w:rsidRDefault="00EF457D" w:rsidP="00EF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«Засветись!»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 плану ГИБДД </w:t>
            </w:r>
            <w:proofErr w:type="spellStart"/>
            <w:r>
              <w:rPr>
                <w:sz w:val="24"/>
              </w:rPr>
              <w:t>г.Н.Новгорода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«ЮИД», педагог-организатор ОБЖ, 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Тематические классные часы по безопасности, профилактике коррупции, профилактике экстремизма и терроризма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Неделя безопасности «Безопасная дорога»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«ЮИД», педагог-организатор ОБЖ, 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«Останови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огонь!»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педагог-организатор ОБЖ, классные руководители, актив школы «УМКА»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Учителя информатики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Учебно-тренировочные мероприятия, практические занятия по отработке эвакуации на случай возникновения ЧС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директора, педагог-организатор ОБЖ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Беседы с целью ознакомления обучающихся с действующим законодательством РФ об уголовной ответственности за ложные сообщения об угрозах террористических актов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Практические занятия «Оказание первой доврачебной помощи»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педагог-организатор ОБЖ, учитель биологии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Встречи с сотрудниками ГИБДД, МЧС, полиции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тематических инструктажей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 ВР класса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внеплановых инструктажей при организации мероприятий, экскурсий, походов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F457D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7D" w:rsidRDefault="00EF457D" w:rsidP="00EF45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F457D" w:rsidRDefault="00EF457D" w:rsidP="00EF45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EF457D" w:rsidRDefault="00EF457D" w:rsidP="00EF45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EF457D" w:rsidRDefault="00EF457D" w:rsidP="00EF45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библиотеках города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с СФ «Право на жизнь»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в военном госпитале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советник, вожатая, актив школы «УМКА»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и интерактивные занятия с волонтёрами – медиками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НГПУ им. К. Минина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C0AF9" w:rsidTr="009D6CA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F9" w:rsidRDefault="004C0AF9" w:rsidP="004C0AF9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 w:rsidRPr="00C46FFE">
              <w:rPr>
                <w:sz w:val="24"/>
                <w:szCs w:val="24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четверг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Pr="00C46FFE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3C3631">
              <w:rPr>
                <w:sz w:val="24"/>
                <w:szCs w:val="24"/>
              </w:rPr>
              <w:t>Профориентационные</w:t>
            </w:r>
            <w:proofErr w:type="spellEnd"/>
            <w:r w:rsidRPr="003C3631">
              <w:rPr>
                <w:sz w:val="24"/>
                <w:szCs w:val="24"/>
              </w:rPr>
              <w:t xml:space="preserve"> экскурсии по</w:t>
            </w:r>
            <w:r>
              <w:rPr>
                <w:sz w:val="24"/>
                <w:szCs w:val="24"/>
              </w:rPr>
              <w:t> </w:t>
            </w:r>
            <w:r w:rsidRPr="003C3631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 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tabs>
                <w:tab w:val="left" w:pos="1156"/>
                <w:tab w:val="left" w:pos="1477"/>
                <w:tab w:val="left" w:pos="2201"/>
                <w:tab w:val="left" w:pos="3419"/>
                <w:tab w:val="left" w:pos="4383"/>
                <w:tab w:val="left" w:pos="5874"/>
              </w:tabs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Днях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дверей, проводимых</w:t>
            </w:r>
            <w:r>
              <w:rPr>
                <w:sz w:val="24"/>
              </w:rPr>
              <w:tab/>
              <w:t>учебными заведениями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дистанционном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педагоги-психологи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tabs>
                <w:tab w:val="left" w:pos="1670"/>
                <w:tab w:val="left" w:pos="1959"/>
              </w:tabs>
              <w:spacing w:line="235" w:lineRule="auto"/>
              <w:ind w:left="0" w:right="91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Вожатые, педагог-организатор ОБЖ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 профессий»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первоначальной профессиональной</w:t>
            </w:r>
            <w:r>
              <w:rPr>
                <w:sz w:val="24"/>
              </w:rPr>
              <w:tab/>
              <w:t>ориентации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tabs>
                <w:tab w:val="left" w:pos="2491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Нижний Новгород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 планам ВР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 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Учитель экономики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pStyle w:val="TableParagraph"/>
              <w:tabs>
                <w:tab w:val="left" w:pos="1959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Председатели родительских комитетов</w:t>
            </w:r>
          </w:p>
        </w:tc>
      </w:tr>
      <w:tr w:rsidR="00731E31" w:rsidTr="002C142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widowControl/>
            </w:pPr>
            <w:r>
              <w:rPr>
                <w:rStyle w:val="fontstyle01"/>
                <w:color w:val="auto"/>
              </w:rPr>
              <w:t>Индивидуальные консультации для</w:t>
            </w:r>
            <w:r>
              <w:rPr>
                <w:rFonts w:ascii="TimesNewRomanPSMT" w:hAnsi="TimesNewRomanPSMT"/>
              </w:rPr>
              <w:br/>
            </w:r>
            <w:r>
              <w:rPr>
                <w:rStyle w:val="fontstyle01"/>
                <w:color w:val="auto"/>
              </w:rPr>
              <w:t>учащихся и родителей/законных представителей с педагогом-психологом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r>
              <w:rPr>
                <w:sz w:val="24"/>
                <w:szCs w:val="24"/>
              </w:rPr>
              <w:t>10–11-е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31" w:rsidRDefault="00731E31" w:rsidP="00731E3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</w:tr>
    </w:tbl>
    <w:p w:rsidR="001E1A2E" w:rsidRDefault="009D6CAD" w:rsidP="001E1A2E">
      <w:pPr>
        <w:widowControl/>
        <w:spacing w:line="276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E1A2E" w:rsidRDefault="001E1A2E" w:rsidP="001E1A2E">
      <w:pPr>
        <w:widowControl/>
        <w:spacing w:line="276" w:lineRule="auto"/>
        <w:ind w:firstLine="709"/>
        <w:jc w:val="left"/>
        <w:rPr>
          <w:sz w:val="24"/>
          <w:szCs w:val="24"/>
        </w:rPr>
      </w:pPr>
      <w:bookmarkStart w:id="2" w:name="_GoBack"/>
      <w:bookmarkEnd w:id="2"/>
    </w:p>
    <w:sectPr w:rsidR="001E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5A3"/>
    <w:multiLevelType w:val="hybridMultilevel"/>
    <w:tmpl w:val="8378FDEE"/>
    <w:lvl w:ilvl="0" w:tplc="CE949CD6">
      <w:numFmt w:val="bullet"/>
      <w:lvlText w:val="–"/>
      <w:lvlJc w:val="left"/>
      <w:pPr>
        <w:ind w:left="6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454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E7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DF1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53E72"/>
    <w:multiLevelType w:val="hybridMultilevel"/>
    <w:tmpl w:val="67A49A50"/>
    <w:lvl w:ilvl="0" w:tplc="F84C23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0369AF"/>
    <w:multiLevelType w:val="hybridMultilevel"/>
    <w:tmpl w:val="3CF2A0DC"/>
    <w:lvl w:ilvl="0" w:tplc="CE949CD6">
      <w:numFmt w:val="bullet"/>
      <w:lvlText w:val="–"/>
      <w:lvlJc w:val="left"/>
      <w:pPr>
        <w:ind w:left="6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9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886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F57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46A5B"/>
    <w:multiLevelType w:val="hybridMultilevel"/>
    <w:tmpl w:val="E6722F46"/>
    <w:lvl w:ilvl="0" w:tplc="15EE9108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1EF76E">
      <w:numFmt w:val="bullet"/>
      <w:lvlText w:val="•"/>
      <w:lvlJc w:val="left"/>
      <w:pPr>
        <w:ind w:left="971" w:hanging="192"/>
      </w:pPr>
      <w:rPr>
        <w:lang w:val="ru-RU" w:eastAsia="en-US" w:bidi="ar-SA"/>
      </w:rPr>
    </w:lvl>
    <w:lvl w:ilvl="2" w:tplc="EC122698">
      <w:numFmt w:val="bullet"/>
      <w:lvlText w:val="•"/>
      <w:lvlJc w:val="left"/>
      <w:pPr>
        <w:ind w:left="1642" w:hanging="192"/>
      </w:pPr>
      <w:rPr>
        <w:lang w:val="ru-RU" w:eastAsia="en-US" w:bidi="ar-SA"/>
      </w:rPr>
    </w:lvl>
    <w:lvl w:ilvl="3" w:tplc="D96CB44A">
      <w:numFmt w:val="bullet"/>
      <w:lvlText w:val="•"/>
      <w:lvlJc w:val="left"/>
      <w:pPr>
        <w:ind w:left="2314" w:hanging="192"/>
      </w:pPr>
      <w:rPr>
        <w:lang w:val="ru-RU" w:eastAsia="en-US" w:bidi="ar-SA"/>
      </w:rPr>
    </w:lvl>
    <w:lvl w:ilvl="4" w:tplc="200E384A">
      <w:numFmt w:val="bullet"/>
      <w:lvlText w:val="•"/>
      <w:lvlJc w:val="left"/>
      <w:pPr>
        <w:ind w:left="2985" w:hanging="192"/>
      </w:pPr>
      <w:rPr>
        <w:lang w:val="ru-RU" w:eastAsia="en-US" w:bidi="ar-SA"/>
      </w:rPr>
    </w:lvl>
    <w:lvl w:ilvl="5" w:tplc="F126059C">
      <w:numFmt w:val="bullet"/>
      <w:lvlText w:val="•"/>
      <w:lvlJc w:val="left"/>
      <w:pPr>
        <w:ind w:left="3657" w:hanging="192"/>
      </w:pPr>
      <w:rPr>
        <w:lang w:val="ru-RU" w:eastAsia="en-US" w:bidi="ar-SA"/>
      </w:rPr>
    </w:lvl>
    <w:lvl w:ilvl="6" w:tplc="AB3A596C">
      <w:numFmt w:val="bullet"/>
      <w:lvlText w:val="•"/>
      <w:lvlJc w:val="left"/>
      <w:pPr>
        <w:ind w:left="4328" w:hanging="192"/>
      </w:pPr>
      <w:rPr>
        <w:lang w:val="ru-RU" w:eastAsia="en-US" w:bidi="ar-SA"/>
      </w:rPr>
    </w:lvl>
    <w:lvl w:ilvl="7" w:tplc="E06C265E">
      <w:numFmt w:val="bullet"/>
      <w:lvlText w:val="•"/>
      <w:lvlJc w:val="left"/>
      <w:pPr>
        <w:ind w:left="4999" w:hanging="192"/>
      </w:pPr>
      <w:rPr>
        <w:lang w:val="ru-RU" w:eastAsia="en-US" w:bidi="ar-SA"/>
      </w:rPr>
    </w:lvl>
    <w:lvl w:ilvl="8" w:tplc="46943212">
      <w:numFmt w:val="bullet"/>
      <w:lvlText w:val="•"/>
      <w:lvlJc w:val="left"/>
      <w:pPr>
        <w:ind w:left="5671" w:hanging="192"/>
      </w:pPr>
      <w:rPr>
        <w:lang w:val="ru-RU" w:eastAsia="en-US" w:bidi="ar-SA"/>
      </w:rPr>
    </w:lvl>
  </w:abstractNum>
  <w:abstractNum w:abstractNumId="16" w15:restartNumberingAfterBreak="0">
    <w:nsid w:val="52833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6F4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BC5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66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0"/>
  </w:num>
  <w:num w:numId="6">
    <w:abstractNumId w:val="0"/>
  </w:num>
  <w:num w:numId="7">
    <w:abstractNumId w:val="15"/>
  </w:num>
  <w:num w:numId="8">
    <w:abstractNumId w:val="15"/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8"/>
  </w:num>
  <w:num w:numId="35">
    <w:abstractNumId w:val="4"/>
  </w:num>
  <w:num w:numId="36">
    <w:abstractNumId w:val="2"/>
  </w:num>
  <w:num w:numId="37">
    <w:abstractNumId w:val="16"/>
  </w:num>
  <w:num w:numId="38">
    <w:abstractNumId w:val="11"/>
  </w:num>
  <w:num w:numId="39">
    <w:abstractNumId w:val="22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E"/>
    <w:rsid w:val="00027722"/>
    <w:rsid w:val="00034CDC"/>
    <w:rsid w:val="00040F97"/>
    <w:rsid w:val="00041A5F"/>
    <w:rsid w:val="0005343C"/>
    <w:rsid w:val="00091AC0"/>
    <w:rsid w:val="000B2853"/>
    <w:rsid w:val="000D04F4"/>
    <w:rsid w:val="000E5A1A"/>
    <w:rsid w:val="001202F3"/>
    <w:rsid w:val="001553D6"/>
    <w:rsid w:val="001A0195"/>
    <w:rsid w:val="001D4E91"/>
    <w:rsid w:val="001E0778"/>
    <w:rsid w:val="001E1A2E"/>
    <w:rsid w:val="001E21D2"/>
    <w:rsid w:val="001F57FC"/>
    <w:rsid w:val="00211290"/>
    <w:rsid w:val="0023461A"/>
    <w:rsid w:val="0027405F"/>
    <w:rsid w:val="00282DB3"/>
    <w:rsid w:val="002B184D"/>
    <w:rsid w:val="002C1428"/>
    <w:rsid w:val="002D0A1B"/>
    <w:rsid w:val="002F241C"/>
    <w:rsid w:val="00307711"/>
    <w:rsid w:val="00316814"/>
    <w:rsid w:val="0032108D"/>
    <w:rsid w:val="003300E0"/>
    <w:rsid w:val="003A0549"/>
    <w:rsid w:val="003E6241"/>
    <w:rsid w:val="003F46F4"/>
    <w:rsid w:val="0044039A"/>
    <w:rsid w:val="00455B29"/>
    <w:rsid w:val="00482B99"/>
    <w:rsid w:val="00484DCD"/>
    <w:rsid w:val="004C0AF9"/>
    <w:rsid w:val="004D20CC"/>
    <w:rsid w:val="004E4321"/>
    <w:rsid w:val="00507A78"/>
    <w:rsid w:val="00517775"/>
    <w:rsid w:val="00535BA6"/>
    <w:rsid w:val="005408B7"/>
    <w:rsid w:val="00543D4F"/>
    <w:rsid w:val="005527C8"/>
    <w:rsid w:val="00572C8E"/>
    <w:rsid w:val="00575395"/>
    <w:rsid w:val="005931AB"/>
    <w:rsid w:val="005B43E5"/>
    <w:rsid w:val="005C66AB"/>
    <w:rsid w:val="00611553"/>
    <w:rsid w:val="00623348"/>
    <w:rsid w:val="00667AED"/>
    <w:rsid w:val="00670E62"/>
    <w:rsid w:val="00694AD2"/>
    <w:rsid w:val="006C6A14"/>
    <w:rsid w:val="006D1980"/>
    <w:rsid w:val="006D44B4"/>
    <w:rsid w:val="006D5628"/>
    <w:rsid w:val="006D5AAC"/>
    <w:rsid w:val="006D5E80"/>
    <w:rsid w:val="006F1571"/>
    <w:rsid w:val="00701E57"/>
    <w:rsid w:val="00731E31"/>
    <w:rsid w:val="00735FE5"/>
    <w:rsid w:val="00770149"/>
    <w:rsid w:val="007817DF"/>
    <w:rsid w:val="007876EC"/>
    <w:rsid w:val="00790D10"/>
    <w:rsid w:val="007B5E62"/>
    <w:rsid w:val="007C52D0"/>
    <w:rsid w:val="007E1F6E"/>
    <w:rsid w:val="007E20AD"/>
    <w:rsid w:val="00810A59"/>
    <w:rsid w:val="00814C46"/>
    <w:rsid w:val="00843BAE"/>
    <w:rsid w:val="00850505"/>
    <w:rsid w:val="00853BAB"/>
    <w:rsid w:val="00855104"/>
    <w:rsid w:val="0085636C"/>
    <w:rsid w:val="00856F3E"/>
    <w:rsid w:val="008621CE"/>
    <w:rsid w:val="00874189"/>
    <w:rsid w:val="0089238C"/>
    <w:rsid w:val="00895DE2"/>
    <w:rsid w:val="008A2ED7"/>
    <w:rsid w:val="008D65F6"/>
    <w:rsid w:val="008E20ED"/>
    <w:rsid w:val="008F15A0"/>
    <w:rsid w:val="00924955"/>
    <w:rsid w:val="00942EC1"/>
    <w:rsid w:val="00947085"/>
    <w:rsid w:val="009530C2"/>
    <w:rsid w:val="00966EA2"/>
    <w:rsid w:val="00994D52"/>
    <w:rsid w:val="009A1E14"/>
    <w:rsid w:val="009C547A"/>
    <w:rsid w:val="009D6CAD"/>
    <w:rsid w:val="009D76DB"/>
    <w:rsid w:val="009E6143"/>
    <w:rsid w:val="00A11EA7"/>
    <w:rsid w:val="00A37EBC"/>
    <w:rsid w:val="00A53476"/>
    <w:rsid w:val="00A71D36"/>
    <w:rsid w:val="00AC0BC6"/>
    <w:rsid w:val="00AE74B5"/>
    <w:rsid w:val="00AF0479"/>
    <w:rsid w:val="00B3213C"/>
    <w:rsid w:val="00B62DE8"/>
    <w:rsid w:val="00B9755E"/>
    <w:rsid w:val="00BA08EE"/>
    <w:rsid w:val="00BB2718"/>
    <w:rsid w:val="00BC731A"/>
    <w:rsid w:val="00C4022A"/>
    <w:rsid w:val="00C5178D"/>
    <w:rsid w:val="00C70EBE"/>
    <w:rsid w:val="00CA1CFF"/>
    <w:rsid w:val="00CA2A31"/>
    <w:rsid w:val="00CD51B8"/>
    <w:rsid w:val="00D300CA"/>
    <w:rsid w:val="00D5466A"/>
    <w:rsid w:val="00D70660"/>
    <w:rsid w:val="00DC68CC"/>
    <w:rsid w:val="00DD7AEC"/>
    <w:rsid w:val="00DE089F"/>
    <w:rsid w:val="00E54494"/>
    <w:rsid w:val="00E56ECB"/>
    <w:rsid w:val="00EB2D8C"/>
    <w:rsid w:val="00EC14B4"/>
    <w:rsid w:val="00EC51BF"/>
    <w:rsid w:val="00ED0234"/>
    <w:rsid w:val="00EF37EA"/>
    <w:rsid w:val="00EF457D"/>
    <w:rsid w:val="00F14780"/>
    <w:rsid w:val="00F37649"/>
    <w:rsid w:val="00F6695F"/>
    <w:rsid w:val="00F7471A"/>
    <w:rsid w:val="00F77735"/>
    <w:rsid w:val="00F77823"/>
    <w:rsid w:val="00F90665"/>
    <w:rsid w:val="00F92C1C"/>
    <w:rsid w:val="00FA2647"/>
    <w:rsid w:val="00FC4295"/>
    <w:rsid w:val="00FE01A9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2EBE"/>
  <w15:chartTrackingRefBased/>
  <w15:docId w15:val="{BB869F12-AE72-4B26-90B5-34E8D15A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2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E1A2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1E1A2E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1E1A2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1E1A2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1E1A2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A2E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1E1A2E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1A2E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A2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E1A2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rsid w:val="001E1A2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nhideWhenUsed/>
    <w:rsid w:val="001E1A2E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2">
    <w:name w:val="Строгий1"/>
    <w:link w:val="a4"/>
    <w:rsid w:val="001E1A2E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2"/>
    <w:qFormat/>
    <w:rsid w:val="001E1A2E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3"/>
    <w:link w:val="a6"/>
    <w:semiHidden/>
    <w:locked/>
    <w:rsid w:val="001E1A2E"/>
    <w:rPr>
      <w:rFonts w:ascii="Times New Roman" w:hAnsi="Times New Roman" w:cs="Times New Roman" w:hint="default"/>
      <w:sz w:val="20"/>
    </w:rPr>
  </w:style>
  <w:style w:type="character" w:customStyle="1" w:styleId="13">
    <w:name w:val="Обычный1"/>
    <w:rsid w:val="001E1A2E"/>
    <w:rPr>
      <w:rFonts w:ascii="Times New Roman" w:hAnsi="Times New Roman" w:cs="Times New Roman" w:hint="default"/>
      <w:sz w:val="20"/>
    </w:rPr>
  </w:style>
  <w:style w:type="paragraph" w:styleId="a6">
    <w:name w:val="Normal (Web)"/>
    <w:basedOn w:val="a"/>
    <w:link w:val="a5"/>
    <w:semiHidden/>
    <w:unhideWhenUsed/>
    <w:rsid w:val="001E1A2E"/>
    <w:rPr>
      <w:rFonts w:eastAsiaTheme="minorHAnsi"/>
      <w:color w:val="auto"/>
      <w:szCs w:val="22"/>
      <w:lang w:eastAsia="en-US"/>
    </w:rPr>
  </w:style>
  <w:style w:type="paragraph" w:customStyle="1" w:styleId="msonormal0">
    <w:name w:val="msonormal"/>
    <w:basedOn w:val="a"/>
    <w:rsid w:val="001E1A2E"/>
  </w:style>
  <w:style w:type="character" w:customStyle="1" w:styleId="14">
    <w:name w:val="Оглавление 1 Знак"/>
    <w:basedOn w:val="13"/>
    <w:link w:val="15"/>
    <w:uiPriority w:val="39"/>
    <w:semiHidden/>
    <w:locked/>
    <w:rsid w:val="001E1A2E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1E1A2E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1E1A2E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1E1A2E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1E1A2E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1E1A2E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1E1A2E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1E1A2E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1E1A2E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1E1A2E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1E1A2E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1E1A2E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7">
    <w:name w:val="annotation text"/>
    <w:basedOn w:val="a"/>
    <w:link w:val="a8"/>
    <w:semiHidden/>
    <w:unhideWhenUsed/>
    <w:rsid w:val="001E1A2E"/>
  </w:style>
  <w:style w:type="character" w:customStyle="1" w:styleId="a8">
    <w:name w:val="Текст примечания Знак"/>
    <w:basedOn w:val="a0"/>
    <w:link w:val="a7"/>
    <w:semiHidden/>
    <w:rsid w:val="001E1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E1A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1E1A2E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1E1A2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E1A2E"/>
    <w:pPr>
      <w:tabs>
        <w:tab w:val="center" w:pos="4677"/>
        <w:tab w:val="right" w:pos="9355"/>
      </w:tabs>
    </w:pPr>
    <w:rPr>
      <w:sz w:val="24"/>
    </w:rPr>
  </w:style>
  <w:style w:type="paragraph" w:styleId="ad">
    <w:name w:val="Title"/>
    <w:next w:val="a"/>
    <w:link w:val="ae"/>
    <w:uiPriority w:val="1"/>
    <w:qFormat/>
    <w:rsid w:val="001E1A2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"/>
    <w:rsid w:val="001E1A2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1E1A2E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semiHidden/>
    <w:rsid w:val="001E1A2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1E1A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1"/>
    <w:semiHidden/>
    <w:unhideWhenUsed/>
    <w:rsid w:val="001E1A2E"/>
    <w:pPr>
      <w:widowControl/>
      <w:spacing w:before="64" w:after="120"/>
      <w:ind w:left="283" w:right="816"/>
    </w:pPr>
    <w:rPr>
      <w:rFonts w:ascii="Calibri" w:hAnsi="Calibri"/>
    </w:rPr>
  </w:style>
  <w:style w:type="paragraph" w:styleId="af3">
    <w:name w:val="Subtitle"/>
    <w:next w:val="a"/>
    <w:link w:val="af4"/>
    <w:uiPriority w:val="11"/>
    <w:qFormat/>
    <w:rsid w:val="001E1A2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1E1A2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E1A2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E1A2E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33">
    <w:name w:val="Основной текст с отступом 3 Знак"/>
    <w:basedOn w:val="a0"/>
    <w:link w:val="34"/>
    <w:semiHidden/>
    <w:rsid w:val="001E1A2E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1E1A2E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af5">
    <w:name w:val="Цитата Знак"/>
    <w:basedOn w:val="13"/>
    <w:link w:val="af6"/>
    <w:semiHidden/>
    <w:locked/>
    <w:rsid w:val="001E1A2E"/>
    <w:rPr>
      <w:rFonts w:ascii="Times New Roman" w:hAnsi="Times New Roman" w:cs="Times New Roman" w:hint="default"/>
      <w:spacing w:val="5"/>
      <w:sz w:val="20"/>
    </w:rPr>
  </w:style>
  <w:style w:type="paragraph" w:styleId="af6">
    <w:name w:val="Block Text"/>
    <w:basedOn w:val="a"/>
    <w:link w:val="af5"/>
    <w:semiHidden/>
    <w:unhideWhenUsed/>
    <w:rsid w:val="001E1A2E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character" w:customStyle="1" w:styleId="af7">
    <w:name w:val="Тема примечания Знак"/>
    <w:basedOn w:val="a8"/>
    <w:link w:val="af8"/>
    <w:semiHidden/>
    <w:rsid w:val="001E1A2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8">
    <w:name w:val="annotation subject"/>
    <w:basedOn w:val="a7"/>
    <w:next w:val="a7"/>
    <w:link w:val="af7"/>
    <w:semiHidden/>
    <w:unhideWhenUsed/>
    <w:rsid w:val="001E1A2E"/>
    <w:rPr>
      <w:b/>
    </w:rPr>
  </w:style>
  <w:style w:type="character" w:customStyle="1" w:styleId="af9">
    <w:name w:val="Текст выноски Знак"/>
    <w:basedOn w:val="a0"/>
    <w:link w:val="afa"/>
    <w:semiHidden/>
    <w:rsid w:val="001E1A2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a">
    <w:name w:val="Balloon Text"/>
    <w:basedOn w:val="a"/>
    <w:link w:val="af9"/>
    <w:semiHidden/>
    <w:unhideWhenUsed/>
    <w:rsid w:val="001E1A2E"/>
    <w:rPr>
      <w:rFonts w:ascii="Tahoma" w:hAnsi="Tahoma"/>
      <w:sz w:val="16"/>
    </w:rPr>
  </w:style>
  <w:style w:type="character" w:customStyle="1" w:styleId="afb">
    <w:name w:val="Без интервала Знак"/>
    <w:link w:val="afc"/>
    <w:locked/>
    <w:rsid w:val="001E1A2E"/>
    <w:rPr>
      <w:rFonts w:ascii="Batang" w:eastAsia="Batang" w:hAnsi="Batang"/>
    </w:rPr>
  </w:style>
  <w:style w:type="paragraph" w:styleId="afc">
    <w:name w:val="No Spacing"/>
    <w:link w:val="afb"/>
    <w:qFormat/>
    <w:rsid w:val="001E1A2E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d">
    <w:name w:val="Абзац списка Знак"/>
    <w:basedOn w:val="13"/>
    <w:link w:val="afe"/>
    <w:uiPriority w:val="34"/>
    <w:locked/>
    <w:rsid w:val="001E1A2E"/>
    <w:rPr>
      <w:rFonts w:ascii="??" w:hAnsi="??" w:cs="Times New Roman" w:hint="default"/>
      <w:sz w:val="20"/>
    </w:rPr>
  </w:style>
  <w:style w:type="paragraph" w:styleId="afe">
    <w:name w:val="List Paragraph"/>
    <w:basedOn w:val="a"/>
    <w:link w:val="afd"/>
    <w:uiPriority w:val="34"/>
    <w:qFormat/>
    <w:rsid w:val="001E1A2E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">
    <w:name w:val="Заголовок оглавления Знак"/>
    <w:basedOn w:val="10"/>
    <w:link w:val="aff0"/>
    <w:uiPriority w:val="39"/>
    <w:semiHidden/>
    <w:locked/>
    <w:rsid w:val="001E1A2E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0">
    <w:name w:val="TOC Heading"/>
    <w:basedOn w:val="1"/>
    <w:next w:val="a"/>
    <w:link w:val="aff"/>
    <w:uiPriority w:val="39"/>
    <w:semiHidden/>
    <w:unhideWhenUsed/>
    <w:qFormat/>
    <w:rsid w:val="001E1A2E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1">
    <w:name w:val="Гипертекстовая ссылка"/>
    <w:rsid w:val="001E1A2E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1E1A2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footnote reference"/>
    <w:link w:val="16"/>
    <w:unhideWhenUsed/>
    <w:rsid w:val="001E1A2E"/>
    <w:rPr>
      <w:vertAlign w:val="superscript"/>
    </w:rPr>
  </w:style>
  <w:style w:type="paragraph" w:customStyle="1" w:styleId="16">
    <w:name w:val="Знак сноски1"/>
    <w:link w:val="aff2"/>
    <w:rsid w:val="001E1A2E"/>
    <w:pPr>
      <w:spacing w:after="0" w:line="240" w:lineRule="auto"/>
    </w:pPr>
    <w:rPr>
      <w:vertAlign w:val="superscript"/>
    </w:rPr>
  </w:style>
  <w:style w:type="paragraph" w:customStyle="1" w:styleId="aff3">
    <w:name w:val="Цветовое выделение"/>
    <w:rsid w:val="001E1A2E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1E1A2E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rsid w:val="001E1A2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1E1A2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1E1A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1E1A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1E1A2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1E1A2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1E1A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1E1A2E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1E1A2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1E1A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1E1A2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1E1A2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1E1A2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4">
    <w:name w:val="annotation reference"/>
    <w:link w:val="1b"/>
    <w:unhideWhenUsed/>
    <w:rsid w:val="001E1A2E"/>
    <w:rPr>
      <w:sz w:val="16"/>
    </w:rPr>
  </w:style>
  <w:style w:type="paragraph" w:customStyle="1" w:styleId="1b">
    <w:name w:val="Знак примечания1"/>
    <w:link w:val="aff4"/>
    <w:rsid w:val="001E1A2E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1E1A2E"/>
    <w:pPr>
      <w:widowControl/>
      <w:jc w:val="left"/>
    </w:pPr>
  </w:style>
  <w:style w:type="paragraph" w:customStyle="1" w:styleId="ParaAttribute0">
    <w:name w:val="ParaAttribute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E1A2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1E1A2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E1A2E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1E1A2E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rsid w:val="001E1A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1E1A2E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1E1A2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1E1A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1E1A2E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5">
    <w:name w:val="Символ сноски"/>
    <w:rsid w:val="001E1A2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1E1A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E1A2E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1E1A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3193</Words>
  <Characters>18206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Календарный план воспитательной работы на 2024-2025 учебный год</vt:lpstr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143</cp:revision>
  <cp:lastPrinted>2023-09-01T09:55:00Z</cp:lastPrinted>
  <dcterms:created xsi:type="dcterms:W3CDTF">2023-08-31T13:01:00Z</dcterms:created>
  <dcterms:modified xsi:type="dcterms:W3CDTF">2024-08-02T08:28:00Z</dcterms:modified>
</cp:coreProperties>
</file>